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C63" w:rsidRPr="00A02248" w:rsidRDefault="005A4C63" w:rsidP="005A4C63">
      <w:pPr>
        <w:adjustRightInd w:val="0"/>
        <w:snapToGrid w:val="0"/>
        <w:spacing w:line="360" w:lineRule="auto"/>
        <w:jc w:val="left"/>
        <w:rPr>
          <w:rFonts w:ascii="黑体" w:eastAsia="黑体" w:hAnsi="黑体"/>
          <w:b/>
          <w:sz w:val="32"/>
          <w:szCs w:val="28"/>
        </w:rPr>
      </w:pPr>
      <w:r w:rsidRPr="00A02248">
        <w:rPr>
          <w:rFonts w:ascii="黑体" w:eastAsia="黑体" w:hAnsi="黑体" w:hint="eastAsia"/>
          <w:b/>
          <w:sz w:val="32"/>
          <w:szCs w:val="28"/>
        </w:rPr>
        <w:t>常见问题</w:t>
      </w:r>
    </w:p>
    <w:p w:rsidR="005A4C63" w:rsidRPr="00A02248" w:rsidRDefault="005A4C63" w:rsidP="005A4C63">
      <w:pPr>
        <w:adjustRightInd w:val="0"/>
        <w:snapToGrid w:val="0"/>
        <w:spacing w:line="360" w:lineRule="auto"/>
        <w:jc w:val="left"/>
        <w:rPr>
          <w:rFonts w:ascii="黑体" w:eastAsia="黑体" w:hAnsi="黑体"/>
          <w:sz w:val="32"/>
          <w:szCs w:val="28"/>
        </w:rPr>
      </w:pPr>
      <w:r w:rsidRPr="00A02248">
        <w:rPr>
          <w:rFonts w:ascii="微软雅黑" w:eastAsia="微软雅黑" w:hAnsi="Times New Roman" w:cs="微软雅黑" w:hint="eastAsia"/>
          <w:bCs/>
          <w:noProof/>
          <w:color w:val="008000"/>
          <w:kern w:val="0"/>
          <w:sz w:val="28"/>
          <w:szCs w:val="28"/>
        </w:rPr>
        <w:drawing>
          <wp:anchor distT="0" distB="0" distL="114300" distR="114300" simplePos="0" relativeHeight="251660288" behindDoc="1" locked="0" layoutInCell="1" allowOverlap="1" wp14:anchorId="2F97CE4A" wp14:editId="6DD1A992">
            <wp:simplePos x="0" y="0"/>
            <wp:positionH relativeFrom="column">
              <wp:posOffset>1973580</wp:posOffset>
            </wp:positionH>
            <wp:positionV relativeFrom="paragraph">
              <wp:posOffset>107950</wp:posOffset>
            </wp:positionV>
            <wp:extent cx="1980000" cy="1584000"/>
            <wp:effectExtent l="0" t="0" r="0" b="0"/>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0000" cy="1584000"/>
                    </a:xfrm>
                    <a:prstGeom prst="rect">
                      <a:avLst/>
                    </a:prstGeom>
                    <a:noFill/>
                    <a:ln>
                      <a:noFill/>
                    </a:ln>
                  </pic:spPr>
                </pic:pic>
              </a:graphicData>
            </a:graphic>
          </wp:anchor>
        </w:drawing>
      </w:r>
      <w:r w:rsidRPr="00A02248">
        <w:rPr>
          <w:rFonts w:ascii="微软雅黑" w:eastAsia="微软雅黑" w:hAnsi="微软雅黑" w:hint="eastAsia"/>
          <w:bCs/>
          <w:sz w:val="28"/>
          <w:szCs w:val="28"/>
        </w:rPr>
        <w:t>1、认证失败</w:t>
      </w:r>
    </w:p>
    <w:p w:rsidR="005A4C63" w:rsidRDefault="005A4C63" w:rsidP="005A4C63">
      <w:pPr>
        <w:ind w:firstLineChars="200" w:firstLine="560"/>
        <w:jc w:val="left"/>
        <w:rPr>
          <w:rFonts w:ascii="微软雅黑" w:eastAsia="微软雅黑" w:hAnsi="Times New Roman" w:cs="微软雅黑"/>
          <w:b/>
          <w:bCs/>
          <w:color w:val="008000"/>
          <w:kern w:val="0"/>
          <w:sz w:val="28"/>
          <w:szCs w:val="28"/>
          <w:lang w:val="zh-CN"/>
        </w:rPr>
      </w:pPr>
    </w:p>
    <w:p w:rsidR="005A4C63" w:rsidRDefault="005A4C63" w:rsidP="005A4C63">
      <w:pPr>
        <w:ind w:firstLineChars="200" w:firstLine="480"/>
        <w:jc w:val="left"/>
        <w:rPr>
          <w:rFonts w:ascii="微软雅黑" w:eastAsia="微软雅黑" w:hAnsi="Times New Roman" w:cs="微软雅黑"/>
          <w:bCs/>
          <w:color w:val="000000" w:themeColor="text1"/>
          <w:kern w:val="0"/>
          <w:sz w:val="24"/>
          <w:szCs w:val="24"/>
          <w:lang w:val="zh-CN"/>
        </w:rPr>
      </w:pPr>
    </w:p>
    <w:p w:rsidR="005A4C63" w:rsidRDefault="005A4C63" w:rsidP="005A4C63">
      <w:pPr>
        <w:ind w:firstLineChars="200" w:firstLine="480"/>
        <w:jc w:val="left"/>
        <w:rPr>
          <w:rFonts w:ascii="微软雅黑" w:eastAsia="微软雅黑" w:hAnsi="Times New Roman" w:cs="微软雅黑"/>
          <w:bCs/>
          <w:color w:val="000000" w:themeColor="text1"/>
          <w:kern w:val="0"/>
          <w:sz w:val="24"/>
          <w:szCs w:val="24"/>
          <w:lang w:val="zh-CN"/>
        </w:rPr>
      </w:pPr>
    </w:p>
    <w:p w:rsidR="005A4C63" w:rsidRPr="000E455E" w:rsidRDefault="005A4C63" w:rsidP="005A4C63">
      <w:pPr>
        <w:ind w:firstLineChars="200" w:firstLine="480"/>
        <w:jc w:val="left"/>
        <w:rPr>
          <w:rFonts w:ascii="微软雅黑" w:eastAsia="微软雅黑" w:hAnsi="Times New Roman" w:cs="微软雅黑"/>
          <w:bCs/>
          <w:color w:val="000000" w:themeColor="text1"/>
          <w:kern w:val="0"/>
          <w:sz w:val="24"/>
          <w:szCs w:val="24"/>
          <w:lang w:val="zh-CN"/>
        </w:rPr>
      </w:pPr>
      <w:r w:rsidRPr="000E455E">
        <w:rPr>
          <w:rFonts w:ascii="微软雅黑" w:eastAsia="微软雅黑" w:hAnsi="Times New Roman" w:cs="微软雅黑" w:hint="eastAsia"/>
          <w:bCs/>
          <w:color w:val="000000" w:themeColor="text1"/>
          <w:kern w:val="0"/>
          <w:sz w:val="24"/>
          <w:szCs w:val="24"/>
          <w:lang w:val="zh-CN"/>
        </w:rPr>
        <w:t>认证失败合同卡片上会有提示可点击按钮重新选择</w:t>
      </w:r>
      <w:r>
        <w:rPr>
          <w:rFonts w:ascii="微软雅黑" w:eastAsia="微软雅黑" w:hAnsi="Times New Roman" w:cs="微软雅黑" w:hint="eastAsia"/>
          <w:bCs/>
          <w:color w:val="000000" w:themeColor="text1"/>
          <w:kern w:val="0"/>
          <w:sz w:val="24"/>
          <w:szCs w:val="24"/>
          <w:lang w:val="zh-CN"/>
        </w:rPr>
        <w:t>，</w:t>
      </w:r>
      <w:r w:rsidRPr="000E455E">
        <w:rPr>
          <w:rFonts w:ascii="微软雅黑" w:eastAsia="微软雅黑" w:hAnsi="微软雅黑" w:hint="eastAsia"/>
          <w:sz w:val="24"/>
          <w:szCs w:val="24"/>
        </w:rPr>
        <w:t>可以选择转为现场签订或</w:t>
      </w:r>
      <w:r w:rsidRPr="00426D2E">
        <w:rPr>
          <w:rFonts w:ascii="微软雅黑" w:eastAsia="微软雅黑" w:hAnsi="微软雅黑" w:hint="eastAsia"/>
          <w:sz w:val="24"/>
          <w:szCs w:val="24"/>
        </w:rPr>
        <w:t>重新生成</w:t>
      </w:r>
      <w:proofErr w:type="gramStart"/>
      <w:r w:rsidRPr="00426D2E">
        <w:rPr>
          <w:rFonts w:ascii="微软雅黑" w:eastAsia="微软雅黑" w:hAnsi="微软雅黑" w:hint="eastAsia"/>
          <w:sz w:val="24"/>
          <w:szCs w:val="24"/>
        </w:rPr>
        <w:t>二维码进行</w:t>
      </w:r>
      <w:proofErr w:type="gramEnd"/>
      <w:r w:rsidRPr="00426D2E">
        <w:rPr>
          <w:rFonts w:ascii="微软雅黑" w:eastAsia="微软雅黑" w:hAnsi="微软雅黑" w:hint="eastAsia"/>
          <w:sz w:val="24"/>
          <w:szCs w:val="24"/>
        </w:rPr>
        <w:t>身份认证，提交远程续贷申请。</w:t>
      </w:r>
    </w:p>
    <w:p w:rsidR="005A4C63" w:rsidRPr="00CC4618" w:rsidRDefault="005A4C63" w:rsidP="005A4C63">
      <w:pPr>
        <w:ind w:firstLineChars="200" w:firstLine="560"/>
        <w:jc w:val="left"/>
        <w:rPr>
          <w:rFonts w:ascii="Times New Roman" w:hAnsi="Times New Roman"/>
          <w:sz w:val="28"/>
          <w:szCs w:val="28"/>
        </w:rPr>
      </w:pPr>
      <w:r w:rsidRPr="00E866DD">
        <w:rPr>
          <w:rFonts w:ascii="微软雅黑" w:eastAsia="微软雅黑" w:hAnsi="Times New Roman" w:cs="微软雅黑" w:hint="eastAsia"/>
          <w:b/>
          <w:bCs/>
          <w:noProof/>
          <w:color w:val="008000"/>
          <w:kern w:val="0"/>
          <w:sz w:val="28"/>
          <w:szCs w:val="28"/>
        </w:rPr>
        <w:drawing>
          <wp:anchor distT="0" distB="0" distL="114300" distR="114300" simplePos="0" relativeHeight="251659264" behindDoc="1" locked="0" layoutInCell="1" allowOverlap="1" wp14:anchorId="1F634B30" wp14:editId="3F4841BC">
            <wp:simplePos x="0" y="0"/>
            <wp:positionH relativeFrom="column">
              <wp:posOffset>6111</wp:posOffset>
            </wp:positionH>
            <wp:positionV relativeFrom="paragraph">
              <wp:posOffset>29730</wp:posOffset>
            </wp:positionV>
            <wp:extent cx="5541759" cy="1836000"/>
            <wp:effectExtent l="19050" t="0" r="1791" b="0"/>
            <wp:wrapNone/>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41759" cy="1836000"/>
                    </a:xfrm>
                    <a:prstGeom prst="rect">
                      <a:avLst/>
                    </a:prstGeom>
                    <a:noFill/>
                    <a:ln>
                      <a:noFill/>
                    </a:ln>
                  </pic:spPr>
                </pic:pic>
              </a:graphicData>
            </a:graphic>
          </wp:anchor>
        </w:drawing>
      </w:r>
    </w:p>
    <w:p w:rsidR="005A4C63" w:rsidRDefault="005A4C63" w:rsidP="005A4C63">
      <w:pPr>
        <w:ind w:left="840"/>
        <w:jc w:val="left"/>
        <w:rPr>
          <w:rFonts w:ascii="微软雅黑" w:eastAsia="微软雅黑" w:hAnsi="微软雅黑"/>
          <w:sz w:val="28"/>
          <w:szCs w:val="28"/>
        </w:rPr>
      </w:pPr>
    </w:p>
    <w:p w:rsidR="005A4C63" w:rsidRDefault="005A4C63" w:rsidP="005A4C63">
      <w:pPr>
        <w:ind w:left="840"/>
        <w:jc w:val="left"/>
        <w:rPr>
          <w:rFonts w:ascii="微软雅黑" w:eastAsia="微软雅黑" w:hAnsi="微软雅黑"/>
          <w:sz w:val="28"/>
          <w:szCs w:val="28"/>
        </w:rPr>
      </w:pPr>
    </w:p>
    <w:p w:rsidR="005A4C63" w:rsidRDefault="005A4C63" w:rsidP="005A4C63">
      <w:pPr>
        <w:ind w:left="840"/>
        <w:jc w:val="left"/>
        <w:rPr>
          <w:rFonts w:ascii="微软雅黑" w:eastAsia="微软雅黑" w:hAnsi="微软雅黑"/>
          <w:sz w:val="28"/>
          <w:szCs w:val="28"/>
        </w:rPr>
      </w:pPr>
    </w:p>
    <w:p w:rsidR="005A4C63" w:rsidRPr="00A02248" w:rsidRDefault="005A4C63" w:rsidP="005A4C63">
      <w:pPr>
        <w:keepNext/>
        <w:keepLines/>
        <w:spacing w:before="280" w:after="290" w:line="376" w:lineRule="auto"/>
        <w:jc w:val="left"/>
        <w:outlineLvl w:val="4"/>
        <w:rPr>
          <w:rFonts w:ascii="微软雅黑" w:eastAsia="微软雅黑" w:hAnsi="微软雅黑"/>
          <w:bCs/>
          <w:sz w:val="28"/>
          <w:szCs w:val="28"/>
        </w:rPr>
      </w:pPr>
      <w:r w:rsidRPr="00A02248">
        <w:rPr>
          <w:rFonts w:ascii="微软雅黑" w:eastAsia="微软雅黑" w:hAnsi="微软雅黑" w:hint="eastAsia"/>
          <w:bCs/>
          <w:sz w:val="28"/>
          <w:szCs w:val="28"/>
        </w:rPr>
        <w:t>2、如何重新选择贷款签订方式</w:t>
      </w:r>
    </w:p>
    <w:p w:rsidR="005A4C63" w:rsidRPr="00CC4618" w:rsidRDefault="005A4C63" w:rsidP="005A4C63">
      <w:pPr>
        <w:ind w:left="840"/>
        <w:jc w:val="left"/>
        <w:rPr>
          <w:rFonts w:ascii="微软雅黑" w:eastAsia="微软雅黑" w:hAnsi="Times New Roman" w:cs="微软雅黑"/>
          <w:b/>
          <w:bCs/>
          <w:color w:val="008000"/>
          <w:kern w:val="0"/>
          <w:sz w:val="28"/>
          <w:szCs w:val="28"/>
          <w:lang w:val="zh-CN"/>
        </w:rPr>
      </w:pPr>
      <w:r w:rsidRPr="00E866DD">
        <w:rPr>
          <w:rFonts w:ascii="微软雅黑" w:eastAsia="微软雅黑" w:hAnsi="Times New Roman" w:cs="微软雅黑" w:hint="eastAsia"/>
          <w:b/>
          <w:bCs/>
          <w:noProof/>
          <w:color w:val="008000"/>
          <w:kern w:val="0"/>
          <w:sz w:val="28"/>
          <w:szCs w:val="28"/>
        </w:rPr>
        <w:drawing>
          <wp:inline distT="0" distB="0" distL="0" distR="0" wp14:anchorId="520EA635" wp14:editId="170B2216">
            <wp:extent cx="2952750" cy="220764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5598" cy="2217251"/>
                    </a:xfrm>
                    <a:prstGeom prst="rect">
                      <a:avLst/>
                    </a:prstGeom>
                    <a:noFill/>
                    <a:ln>
                      <a:noFill/>
                    </a:ln>
                  </pic:spPr>
                </pic:pic>
              </a:graphicData>
            </a:graphic>
          </wp:inline>
        </w:drawing>
      </w:r>
    </w:p>
    <w:p w:rsidR="005A4C63" w:rsidRPr="00A02248" w:rsidRDefault="005A4C63" w:rsidP="005A4C63">
      <w:pPr>
        <w:ind w:firstLineChars="200" w:firstLine="480"/>
        <w:jc w:val="left"/>
        <w:rPr>
          <w:rFonts w:ascii="微软雅黑" w:eastAsia="微软雅黑" w:hAnsi="微软雅黑"/>
          <w:sz w:val="24"/>
          <w:szCs w:val="24"/>
        </w:rPr>
      </w:pPr>
      <w:r w:rsidRPr="00A02248">
        <w:rPr>
          <w:rFonts w:ascii="微软雅黑" w:eastAsia="微软雅黑" w:hAnsi="微软雅黑" w:hint="eastAsia"/>
          <w:sz w:val="24"/>
          <w:szCs w:val="24"/>
        </w:rPr>
        <w:t>点击合同卡片的修改按钮，点击下一步填完贷款申请信息提交保存成功后会提示选择贷款签订方式</w:t>
      </w:r>
    </w:p>
    <w:p w:rsidR="005A4C63" w:rsidRPr="00CC4618" w:rsidRDefault="005A4C63" w:rsidP="005A4C63">
      <w:pPr>
        <w:ind w:left="840"/>
        <w:jc w:val="left"/>
        <w:rPr>
          <w:rFonts w:ascii="微软雅黑" w:eastAsia="微软雅黑" w:hAnsi="Times New Roman" w:cs="微软雅黑"/>
          <w:b/>
          <w:bCs/>
          <w:color w:val="008000"/>
          <w:kern w:val="0"/>
          <w:sz w:val="28"/>
          <w:szCs w:val="28"/>
          <w:lang w:val="zh-CN"/>
        </w:rPr>
      </w:pPr>
      <w:r w:rsidRPr="00E866DD">
        <w:rPr>
          <w:rFonts w:ascii="微软雅黑" w:eastAsia="微软雅黑" w:hAnsi="Times New Roman" w:cs="微软雅黑" w:hint="eastAsia"/>
          <w:b/>
          <w:bCs/>
          <w:noProof/>
          <w:color w:val="008000"/>
          <w:kern w:val="0"/>
          <w:sz w:val="28"/>
          <w:szCs w:val="28"/>
        </w:rPr>
        <w:lastRenderedPageBreak/>
        <w:drawing>
          <wp:inline distT="0" distB="0" distL="0" distR="0" wp14:anchorId="21276FE0" wp14:editId="00FB9B9A">
            <wp:extent cx="3295650" cy="2063143"/>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9231" cy="2071645"/>
                    </a:xfrm>
                    <a:prstGeom prst="rect">
                      <a:avLst/>
                    </a:prstGeom>
                    <a:noFill/>
                    <a:ln>
                      <a:noFill/>
                    </a:ln>
                  </pic:spPr>
                </pic:pic>
              </a:graphicData>
            </a:graphic>
          </wp:inline>
        </w:drawing>
      </w:r>
    </w:p>
    <w:p w:rsidR="005A4C63" w:rsidRDefault="005A4C63" w:rsidP="005A4C63">
      <w:pPr>
        <w:jc w:val="left"/>
        <w:rPr>
          <w:rFonts w:ascii="微软雅黑" w:eastAsia="微软雅黑" w:hAnsi="微软雅黑"/>
          <w:sz w:val="24"/>
          <w:szCs w:val="24"/>
        </w:rPr>
      </w:pPr>
      <w:r w:rsidRPr="00A02248">
        <w:rPr>
          <w:rFonts w:ascii="微软雅黑" w:eastAsia="微软雅黑" w:hAnsi="微软雅黑" w:hint="eastAsia"/>
          <w:sz w:val="24"/>
          <w:szCs w:val="24"/>
        </w:rPr>
        <w:t>选择现场签订或网上签订合同完成签订方式修改。</w:t>
      </w:r>
    </w:p>
    <w:p w:rsidR="005A4C63" w:rsidRPr="00A02248" w:rsidRDefault="005A4C63" w:rsidP="005A4C63">
      <w:pPr>
        <w:jc w:val="left"/>
        <w:rPr>
          <w:rFonts w:ascii="微软雅黑" w:eastAsia="微软雅黑" w:hAnsi="微软雅黑"/>
          <w:sz w:val="24"/>
          <w:szCs w:val="24"/>
        </w:rPr>
      </w:pPr>
      <w:r w:rsidRPr="00A02248">
        <w:rPr>
          <w:rFonts w:ascii="微软雅黑" w:eastAsia="微软雅黑" w:hAnsi="微软雅黑" w:hint="eastAsia"/>
          <w:bCs/>
          <w:sz w:val="28"/>
          <w:szCs w:val="28"/>
        </w:rPr>
        <w:t>3、其他合同卡片状态说明</w:t>
      </w:r>
    </w:p>
    <w:p w:rsidR="005A4C63" w:rsidRPr="00CC4618" w:rsidRDefault="005A4C63" w:rsidP="005A4C63">
      <w:pPr>
        <w:jc w:val="left"/>
        <w:rPr>
          <w:rFonts w:ascii="微软雅黑" w:eastAsia="微软雅黑" w:hAnsi="微软雅黑"/>
          <w:sz w:val="28"/>
          <w:szCs w:val="28"/>
        </w:rPr>
      </w:pPr>
      <w:r w:rsidRPr="00E866DD">
        <w:rPr>
          <w:rFonts w:ascii="微软雅黑" w:eastAsia="微软雅黑" w:hAnsi="微软雅黑" w:cs="微软雅黑" w:hint="eastAsia"/>
          <w:b/>
          <w:bCs/>
          <w:noProof/>
          <w:color w:val="008000"/>
          <w:kern w:val="0"/>
          <w:sz w:val="28"/>
          <w:szCs w:val="28"/>
        </w:rPr>
        <w:drawing>
          <wp:anchor distT="0" distB="0" distL="114300" distR="114300" simplePos="0" relativeHeight="251661312" behindDoc="1" locked="0" layoutInCell="1" allowOverlap="1" wp14:anchorId="4F8D1166" wp14:editId="71E16792">
            <wp:simplePos x="0" y="0"/>
            <wp:positionH relativeFrom="column">
              <wp:posOffset>630555</wp:posOffset>
            </wp:positionH>
            <wp:positionV relativeFrom="paragraph">
              <wp:posOffset>97790</wp:posOffset>
            </wp:positionV>
            <wp:extent cx="2170800" cy="1677600"/>
            <wp:effectExtent l="0" t="0" r="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0800" cy="1677600"/>
                    </a:xfrm>
                    <a:prstGeom prst="rect">
                      <a:avLst/>
                    </a:prstGeom>
                    <a:noFill/>
                    <a:ln>
                      <a:noFill/>
                    </a:ln>
                  </pic:spPr>
                </pic:pic>
              </a:graphicData>
            </a:graphic>
          </wp:anchor>
        </w:drawing>
      </w:r>
    </w:p>
    <w:p w:rsidR="005A4C63" w:rsidRPr="00CC4618" w:rsidRDefault="005A4C63" w:rsidP="005A4C63">
      <w:pPr>
        <w:ind w:firstLineChars="200" w:firstLine="560"/>
        <w:jc w:val="left"/>
        <w:rPr>
          <w:rFonts w:ascii="微软雅黑" w:eastAsia="微软雅黑" w:hAnsi="微软雅黑" w:cs="微软雅黑"/>
          <w:b/>
          <w:bCs/>
          <w:color w:val="008000"/>
          <w:kern w:val="0"/>
          <w:sz w:val="28"/>
          <w:szCs w:val="28"/>
          <w:lang w:val="zh-CN"/>
        </w:rPr>
      </w:pPr>
    </w:p>
    <w:p w:rsidR="005A4C63" w:rsidRDefault="005A4C63" w:rsidP="005A4C63">
      <w:pPr>
        <w:ind w:firstLineChars="200" w:firstLine="480"/>
        <w:jc w:val="left"/>
        <w:rPr>
          <w:rFonts w:ascii="微软雅黑" w:eastAsia="微软雅黑" w:hAnsi="微软雅黑"/>
          <w:sz w:val="24"/>
          <w:szCs w:val="24"/>
        </w:rPr>
      </w:pPr>
    </w:p>
    <w:p w:rsidR="005A4C63" w:rsidRDefault="005A4C63" w:rsidP="005A4C63">
      <w:pPr>
        <w:ind w:firstLineChars="200" w:firstLine="480"/>
        <w:jc w:val="left"/>
        <w:rPr>
          <w:rFonts w:ascii="微软雅黑" w:eastAsia="微软雅黑" w:hAnsi="微软雅黑"/>
          <w:sz w:val="24"/>
          <w:szCs w:val="24"/>
        </w:rPr>
      </w:pPr>
    </w:p>
    <w:p w:rsidR="005A4C63" w:rsidRDefault="005A4C63" w:rsidP="005A4C63">
      <w:pPr>
        <w:ind w:firstLineChars="200" w:firstLine="480"/>
        <w:jc w:val="left"/>
        <w:rPr>
          <w:rFonts w:ascii="微软雅黑" w:eastAsia="微软雅黑" w:hAnsi="微软雅黑"/>
          <w:sz w:val="24"/>
          <w:szCs w:val="24"/>
        </w:rPr>
      </w:pPr>
    </w:p>
    <w:p w:rsidR="005A4C63" w:rsidRPr="00A02248" w:rsidRDefault="005A4C63" w:rsidP="005A4C63">
      <w:pPr>
        <w:ind w:firstLineChars="200" w:firstLine="480"/>
        <w:jc w:val="left"/>
        <w:rPr>
          <w:rFonts w:ascii="微软雅黑" w:eastAsia="微软雅黑" w:hAnsi="微软雅黑"/>
          <w:sz w:val="24"/>
          <w:szCs w:val="24"/>
        </w:rPr>
      </w:pPr>
      <w:r>
        <w:rPr>
          <w:rFonts w:ascii="微软雅黑" w:eastAsia="微软雅黑" w:hAnsi="微软雅黑" w:hint="eastAsia"/>
          <w:sz w:val="24"/>
          <w:szCs w:val="24"/>
        </w:rPr>
        <w:t>贷款申请已退回，可重</w:t>
      </w:r>
      <w:r w:rsidRPr="00A02248">
        <w:rPr>
          <w:rFonts w:ascii="微软雅黑" w:eastAsia="微软雅黑" w:hAnsi="微软雅黑" w:hint="eastAsia"/>
          <w:sz w:val="24"/>
          <w:szCs w:val="24"/>
        </w:rPr>
        <w:t>新修改贷款申请信息再次提交，或删除贷款申请重新提交一份新的贷款申请。</w:t>
      </w:r>
    </w:p>
    <w:p w:rsidR="005A4C63" w:rsidRPr="00CC4618" w:rsidRDefault="005A4C63" w:rsidP="005A4C63">
      <w:pPr>
        <w:ind w:firstLineChars="200" w:firstLine="560"/>
        <w:jc w:val="left"/>
        <w:rPr>
          <w:rFonts w:ascii="微软雅黑" w:eastAsia="微软雅黑" w:hAnsi="微软雅黑" w:cs="微软雅黑"/>
          <w:b/>
          <w:bCs/>
          <w:color w:val="008000"/>
          <w:kern w:val="0"/>
          <w:sz w:val="28"/>
          <w:szCs w:val="28"/>
        </w:rPr>
      </w:pPr>
      <w:r w:rsidRPr="00E866DD">
        <w:rPr>
          <w:rFonts w:ascii="微软雅黑" w:eastAsia="微软雅黑" w:hAnsi="微软雅黑" w:cs="微软雅黑" w:hint="eastAsia"/>
          <w:b/>
          <w:bCs/>
          <w:noProof/>
          <w:color w:val="008000"/>
          <w:kern w:val="0"/>
          <w:sz w:val="28"/>
          <w:szCs w:val="28"/>
        </w:rPr>
        <w:drawing>
          <wp:inline distT="0" distB="0" distL="0" distR="0" wp14:anchorId="6F4F3875" wp14:editId="4D35DA69">
            <wp:extent cx="2847975" cy="2317247"/>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5391" cy="2323281"/>
                    </a:xfrm>
                    <a:prstGeom prst="rect">
                      <a:avLst/>
                    </a:prstGeom>
                    <a:noFill/>
                    <a:ln>
                      <a:noFill/>
                    </a:ln>
                  </pic:spPr>
                </pic:pic>
              </a:graphicData>
            </a:graphic>
          </wp:inline>
        </w:drawing>
      </w:r>
    </w:p>
    <w:p w:rsidR="00374854" w:rsidRPr="005A4C63" w:rsidRDefault="005A4C63">
      <w:r w:rsidRPr="00A02248">
        <w:rPr>
          <w:rFonts w:ascii="微软雅黑" w:eastAsia="微软雅黑" w:hAnsi="微软雅黑" w:hint="eastAsia"/>
          <w:sz w:val="24"/>
          <w:szCs w:val="24"/>
        </w:rPr>
        <w:t>已选择网上签订合同，但未完成身份认证，可继续完成身份认证后提交</w:t>
      </w:r>
      <w:proofErr w:type="gramStart"/>
      <w:r w:rsidRPr="00A02248">
        <w:rPr>
          <w:rFonts w:ascii="微软雅黑" w:eastAsia="微软雅黑" w:hAnsi="微软雅黑" w:hint="eastAsia"/>
          <w:sz w:val="24"/>
          <w:szCs w:val="24"/>
        </w:rPr>
        <w:t>远程贷款</w:t>
      </w:r>
      <w:proofErr w:type="gramEnd"/>
      <w:r w:rsidRPr="00A02248">
        <w:rPr>
          <w:rFonts w:ascii="微软雅黑" w:eastAsia="微软雅黑" w:hAnsi="微软雅黑" w:hint="eastAsia"/>
          <w:sz w:val="24"/>
          <w:szCs w:val="24"/>
        </w:rPr>
        <w:t>申</w:t>
      </w:r>
      <w:r>
        <w:rPr>
          <w:rFonts w:ascii="微软雅黑" w:eastAsia="微软雅黑" w:hAnsi="微软雅黑" w:hint="eastAsia"/>
          <w:sz w:val="24"/>
          <w:szCs w:val="24"/>
        </w:rPr>
        <w:t>请。</w:t>
      </w:r>
      <w:bookmarkStart w:id="0" w:name="_GoBack"/>
      <w:bookmarkEnd w:id="0"/>
    </w:p>
    <w:sectPr w:rsidR="00374854" w:rsidRPr="005A4C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C63"/>
    <w:rsid w:val="00374854"/>
    <w:rsid w:val="005A4C63"/>
    <w:rsid w:val="008431DD"/>
    <w:rsid w:val="00867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C6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A4C63"/>
    <w:rPr>
      <w:sz w:val="18"/>
      <w:szCs w:val="18"/>
    </w:rPr>
  </w:style>
  <w:style w:type="character" w:customStyle="1" w:styleId="Char">
    <w:name w:val="批注框文本 Char"/>
    <w:basedOn w:val="a0"/>
    <w:link w:val="a3"/>
    <w:uiPriority w:val="99"/>
    <w:semiHidden/>
    <w:rsid w:val="005A4C63"/>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C6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A4C63"/>
    <w:rPr>
      <w:sz w:val="18"/>
      <w:szCs w:val="18"/>
    </w:rPr>
  </w:style>
  <w:style w:type="character" w:customStyle="1" w:styleId="Char">
    <w:name w:val="批注框文本 Char"/>
    <w:basedOn w:val="a0"/>
    <w:link w:val="a3"/>
    <w:uiPriority w:val="99"/>
    <w:semiHidden/>
    <w:rsid w:val="005A4C6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2020-08-20T13:41:00Z</dcterms:created>
  <dcterms:modified xsi:type="dcterms:W3CDTF">2020-08-20T13:41:00Z</dcterms:modified>
</cp:coreProperties>
</file>