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0" w:line="360" w:lineRule="auto"/>
        <w:ind w:left="0" w:leftChars="0" w:right="0" w:rightChars="0" w:firstLine="0" w:firstLineChars="0"/>
        <w:jc w:val="center"/>
        <w:textAlignment w:val="auto"/>
        <w:outlineLvl w:val="0"/>
        <w:rPr>
          <w:rFonts w:ascii="黑体" w:hAnsi="宋体" w:eastAsia="黑体" w:cs="黑体"/>
          <w:b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lang w:val="en-US" w:eastAsia="zh-CN" w:bidi="ar-SA"/>
        </w:rPr>
        <w:t>羲和书院会议室</w:t>
      </w:r>
      <w:r>
        <w:rPr>
          <w:rFonts w:hint="eastAsia" w:ascii="宋体" w:hAnsi="宋体" w:cs="宋体"/>
          <w:b/>
          <w:bCs/>
          <w:color w:val="auto"/>
          <w:kern w:val="2"/>
          <w:sz w:val="48"/>
          <w:szCs w:val="48"/>
          <w:lang w:val="en-US" w:eastAsia="zh-CN" w:bidi="ar-SA"/>
        </w:rPr>
        <w:t>管理办法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center"/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center"/>
      </w:pPr>
      <w:bookmarkStart w:id="0" w:name="_GoBack"/>
      <w:bookmarkEnd w:id="0"/>
      <w:r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  <w:t>第一章 总则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  <w:t xml:space="preserve">    第一条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为进一步加强书院公务活动的规范化、制度化管理，促进书院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内部交流合作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，树立书院良好形象，为书院发展创造良好的内部环境，结合书院实际情况，加强会议室管理，充分发挥作用，提高使用率，明确各部门使用书院会议室的规定及申请使用流程，特制定本办法。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  <w:t xml:space="preserve">    第二条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书院会议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接待活动由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羲和书院学生会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办公室统一协调安排。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70" w:firstLineChars="147"/>
        <w:jc w:val="center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第二章 使用原则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  <w:t xml:space="preserve">    第三条  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会议室作为书院老师会议、学生会会议、干事培训、干事工作面谈、面试以及适合在会议室举办的小型活动、竞赛活动等的场所，不做其它用途。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</w:pPr>
      <w:r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  <w:t xml:space="preserve">    第四条  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活动中若涉及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学院级领导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学生会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办公室制定接待方案，报院领导审批后组织实施，并负责协调新乡医学院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三全学院羲和书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院的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相关接待。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150"/>
        <w:jc w:val="center"/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第三章 管理规定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  <w:t xml:space="preserve">    第五条  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准备工作：根据需要做好会场准备等工作。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  <w:t xml:space="preserve">    第六条  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会见、会谈：对上级检查，安排汇报、座谈会。具体安排是：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（一）  </w:t>
      </w:r>
      <w:r>
        <w:rPr>
          <w:rFonts w:hint="eastAsia" w:ascii="宋体" w:hAnsi="宋体" w:eastAsia="宋体" w:cs="宋体"/>
          <w:sz w:val="28"/>
          <w:szCs w:val="28"/>
        </w:rPr>
        <w:t>部门及个人应在所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申请</w:t>
      </w:r>
      <w:r>
        <w:rPr>
          <w:rFonts w:hint="eastAsia" w:ascii="宋体" w:hAnsi="宋体" w:eastAsia="宋体" w:cs="宋体"/>
          <w:sz w:val="28"/>
          <w:szCs w:val="28"/>
        </w:rPr>
        <w:t>的时间到达会议室，并开始使用。超过10分钟未到达会议室的，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羲和书院</w:t>
      </w:r>
      <w:r>
        <w:rPr>
          <w:rFonts w:hint="eastAsia" w:ascii="宋体" w:hAnsi="宋体" w:eastAsia="宋体" w:cs="宋体"/>
          <w:sz w:val="28"/>
          <w:szCs w:val="28"/>
        </w:rPr>
        <w:t>有权对会议室的使用权另作安排。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（二）  </w:t>
      </w:r>
      <w:r>
        <w:rPr>
          <w:rFonts w:hint="eastAsia" w:ascii="宋体" w:hAnsi="宋体" w:eastAsia="宋体" w:cs="宋体"/>
          <w:sz w:val="28"/>
          <w:szCs w:val="28"/>
        </w:rPr>
        <w:t>部门及个人应按预约的时间内使用完毕，不许超时使用。如需延长使用时，请及时通知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负责人</w:t>
      </w:r>
      <w:r>
        <w:rPr>
          <w:rFonts w:hint="eastAsia" w:ascii="宋体" w:hAnsi="宋体" w:eastAsia="宋体" w:cs="宋体"/>
          <w:sz w:val="28"/>
          <w:szCs w:val="28"/>
        </w:rPr>
        <w:t>，如在紧接的时间段内已安排了给其他部门或个人使用，超时使用的部门或个人必须离开该会议室，终止使用该会议室。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（三）  </w:t>
      </w:r>
      <w:r>
        <w:rPr>
          <w:rFonts w:hint="eastAsia" w:ascii="宋体" w:hAnsi="宋体" w:eastAsia="宋体" w:cs="宋体"/>
          <w:sz w:val="28"/>
          <w:szCs w:val="28"/>
        </w:rPr>
        <w:t>会议室内的所有设施设备，未经允许，不能带出会议室。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（四）  </w:t>
      </w:r>
      <w:r>
        <w:rPr>
          <w:rFonts w:hint="eastAsia" w:ascii="宋体" w:hAnsi="宋体" w:eastAsia="宋体" w:cs="宋体"/>
          <w:sz w:val="28"/>
          <w:szCs w:val="28"/>
        </w:rPr>
        <w:t>会议室使用期间，使用部门或个人需保持会议室的整洁，不允许有乱扔垃圾等不讲卫生的行为；使用完毕后，务必将所有移动过的桌子、椅子、设施设备等还原，离开时关闭电源、空调。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（五）  </w:t>
      </w:r>
      <w:r>
        <w:rPr>
          <w:rFonts w:hint="eastAsia" w:ascii="宋体" w:hAnsi="宋体" w:eastAsia="宋体" w:cs="宋体"/>
          <w:sz w:val="28"/>
          <w:szCs w:val="28"/>
        </w:rPr>
        <w:t>如部门或个人临时取消申请，再需使用时需重新申请。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150"/>
        <w:jc w:val="center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第四章 申请流程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  <w:t xml:space="preserve">    第七条  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建立事前报批制度，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学生会各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部门或个人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使用会议室时，需提前一天与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学生会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联系并填写《会议室使用申请表》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经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书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院相关领导批准后由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学生会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综合协调安排，事前未报批的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不可使用。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  <w:t>第八条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凡申请使用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羲和书院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会议室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的部门,由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羲和书院学生会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统一安排到指定的地点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具体工作仍由该部门负责。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0"/>
        <w:jc w:val="left"/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注：</w:t>
      </w:r>
      <w:r>
        <w:rPr>
          <w:rFonts w:hint="default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本办法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最终解释权归羲和书院学生会所有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0"/>
        <w:jc w:val="right"/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新乡医学院三全学院羲和书院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0"/>
        <w:jc w:val="center"/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 xml:space="preserve">                                                                2016年11月</w:t>
      </w:r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D5A19"/>
    <w:rsid w:val="17FB2698"/>
    <w:rsid w:val="1D2D5A19"/>
    <w:rsid w:val="23F90850"/>
    <w:rsid w:val="2C2A3A0F"/>
    <w:rsid w:val="32B237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color w:val="auto"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2016-11-22T10:45:00Z</dcterms:created>
  <dc:creator>acer</dc:creator>
  <cp:lastModifiedBy>Administrator</cp:lastModifiedBy>
  <dcterms:modified xsi:type="dcterms:W3CDTF">2016-11-24T01:59:13Z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